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FEE" w:rsidRPr="009B7FEE" w:rsidRDefault="009B7FEE" w:rsidP="009B7FEE">
      <w:pPr>
        <w:autoSpaceDN w:val="0"/>
        <w:spacing w:line="276" w:lineRule="auto"/>
        <w:jc w:val="center"/>
        <w:rPr>
          <w:color w:val="000000"/>
          <w:lang w:eastAsia="ru-RU"/>
        </w:rPr>
      </w:pPr>
      <w:r>
        <w:rPr>
          <w:noProof/>
          <w:color w:val="000000"/>
          <w:lang w:eastAsia="ru-RU"/>
        </w:rPr>
        <w:drawing>
          <wp:inline distT="0" distB="0" distL="0" distR="0">
            <wp:extent cx="57912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9120" cy="723900"/>
                    </a:xfrm>
                    <a:prstGeom prst="rect">
                      <a:avLst/>
                    </a:prstGeom>
                    <a:noFill/>
                    <a:ln>
                      <a:noFill/>
                    </a:ln>
                  </pic:spPr>
                </pic:pic>
              </a:graphicData>
            </a:graphic>
          </wp:inline>
        </w:drawing>
      </w:r>
    </w:p>
    <w:p w:rsidR="009B7FEE" w:rsidRPr="009B7FEE" w:rsidRDefault="009B7FEE" w:rsidP="009B7FEE">
      <w:pPr>
        <w:autoSpaceDN w:val="0"/>
        <w:spacing w:line="276" w:lineRule="auto"/>
        <w:jc w:val="center"/>
        <w:rPr>
          <w:b/>
          <w:bCs/>
          <w:color w:val="000000"/>
          <w:lang w:eastAsia="ru-RU"/>
        </w:rPr>
      </w:pPr>
    </w:p>
    <w:p w:rsidR="009B7FEE" w:rsidRPr="009B7FEE" w:rsidRDefault="009B7FEE" w:rsidP="009B7FEE">
      <w:pPr>
        <w:autoSpaceDN w:val="0"/>
        <w:spacing w:line="276" w:lineRule="auto"/>
        <w:jc w:val="center"/>
        <w:rPr>
          <w:b/>
          <w:bCs/>
          <w:color w:val="000000"/>
          <w:lang w:eastAsia="ru-RU"/>
        </w:rPr>
      </w:pPr>
      <w:r w:rsidRPr="009B7FEE">
        <w:rPr>
          <w:b/>
          <w:bCs/>
          <w:color w:val="000000"/>
          <w:lang w:eastAsia="ru-RU"/>
        </w:rPr>
        <w:t xml:space="preserve">УПРАВЛЕНИЕ ПО ГОСУДАРСТВЕННОЙ ОХРАНЕ </w:t>
      </w:r>
    </w:p>
    <w:p w:rsidR="009B7FEE" w:rsidRPr="009B7FEE" w:rsidRDefault="009B7FEE" w:rsidP="009B7FEE">
      <w:pPr>
        <w:autoSpaceDN w:val="0"/>
        <w:spacing w:line="276" w:lineRule="auto"/>
        <w:jc w:val="center"/>
        <w:rPr>
          <w:b/>
          <w:bCs/>
          <w:caps/>
          <w:color w:val="000000"/>
          <w:lang w:eastAsia="ru-RU"/>
        </w:rPr>
      </w:pPr>
      <w:r w:rsidRPr="009B7FEE">
        <w:rPr>
          <w:b/>
          <w:bCs/>
          <w:caps/>
          <w:color w:val="000000"/>
          <w:lang w:eastAsia="ru-RU"/>
        </w:rPr>
        <w:t>ОБЪЕКТОВ КУЛЬТУРНОГО НАСЛеДИЯ</w:t>
      </w:r>
    </w:p>
    <w:p w:rsidR="009B7FEE" w:rsidRPr="009B7FEE" w:rsidRDefault="009B7FEE" w:rsidP="009B7FEE">
      <w:pPr>
        <w:autoSpaceDN w:val="0"/>
        <w:spacing w:line="276" w:lineRule="auto"/>
        <w:jc w:val="center"/>
        <w:rPr>
          <w:b/>
          <w:bCs/>
          <w:caps/>
          <w:color w:val="000000"/>
          <w:lang w:eastAsia="ru-RU"/>
        </w:rPr>
      </w:pPr>
      <w:r w:rsidRPr="009B7FEE">
        <w:rPr>
          <w:b/>
          <w:bCs/>
          <w:caps/>
          <w:color w:val="000000"/>
          <w:lang w:eastAsia="ru-RU"/>
        </w:rPr>
        <w:t>Еврейской автономной области</w:t>
      </w:r>
    </w:p>
    <w:p w:rsidR="009B7FEE" w:rsidRPr="009B7FEE" w:rsidRDefault="009B7FEE" w:rsidP="009B7FEE">
      <w:pPr>
        <w:autoSpaceDN w:val="0"/>
        <w:spacing w:line="276" w:lineRule="auto"/>
        <w:rPr>
          <w:color w:val="000000"/>
          <w:lang w:eastAsia="ru-RU"/>
        </w:rPr>
      </w:pPr>
    </w:p>
    <w:p w:rsidR="009B7FEE" w:rsidRPr="009B7FEE" w:rsidRDefault="009B7FEE" w:rsidP="009B7FEE">
      <w:pPr>
        <w:keepNext/>
        <w:autoSpaceDN w:val="0"/>
        <w:spacing w:line="276" w:lineRule="auto"/>
        <w:jc w:val="center"/>
        <w:outlineLvl w:val="0"/>
        <w:rPr>
          <w:b/>
          <w:bCs/>
          <w:color w:val="000000"/>
          <w:lang w:eastAsia="ru-RU"/>
        </w:rPr>
      </w:pPr>
      <w:r w:rsidRPr="009B7FEE">
        <w:rPr>
          <w:b/>
          <w:bCs/>
          <w:color w:val="000000"/>
          <w:lang w:eastAsia="ru-RU"/>
        </w:rPr>
        <w:t>ПРИКАЗ</w:t>
      </w:r>
    </w:p>
    <w:p w:rsidR="009B7FEE" w:rsidRPr="009B7FEE" w:rsidRDefault="009B7FEE" w:rsidP="009B7FEE">
      <w:pPr>
        <w:autoSpaceDN w:val="0"/>
        <w:spacing w:line="276" w:lineRule="auto"/>
        <w:rPr>
          <w:color w:val="000000"/>
          <w:lang w:eastAsia="ru-RU"/>
        </w:rPr>
      </w:pPr>
      <w:r w:rsidRPr="009B7FEE">
        <w:rPr>
          <w:color w:val="000000"/>
          <w:lang w:eastAsia="ru-RU"/>
        </w:rPr>
        <w:t xml:space="preserve"> __________                                                                                                   № ___</w:t>
      </w:r>
    </w:p>
    <w:p w:rsidR="009B7FEE" w:rsidRPr="009B7FEE" w:rsidRDefault="009B7FEE" w:rsidP="009B7FEE">
      <w:pPr>
        <w:autoSpaceDN w:val="0"/>
        <w:spacing w:line="276" w:lineRule="auto"/>
        <w:jc w:val="center"/>
        <w:rPr>
          <w:color w:val="000000"/>
          <w:sz w:val="24"/>
          <w:szCs w:val="24"/>
          <w:lang w:eastAsia="ru-RU"/>
        </w:rPr>
      </w:pPr>
      <w:r w:rsidRPr="009B7FEE">
        <w:rPr>
          <w:color w:val="000000"/>
          <w:sz w:val="24"/>
          <w:szCs w:val="24"/>
          <w:lang w:eastAsia="ru-RU"/>
        </w:rPr>
        <w:t xml:space="preserve">г. Биробиджан </w:t>
      </w:r>
    </w:p>
    <w:p w:rsidR="009B7FEE" w:rsidRPr="009B7FEE" w:rsidRDefault="009B7FEE" w:rsidP="009B7FEE">
      <w:pPr>
        <w:jc w:val="center"/>
        <w:rPr>
          <w:color w:val="000000"/>
          <w:lang w:eastAsia="ru-RU"/>
        </w:rPr>
      </w:pPr>
    </w:p>
    <w:p w:rsidR="009B7FEE" w:rsidRPr="003601A2" w:rsidRDefault="009B7FEE" w:rsidP="009B7FEE">
      <w:pPr>
        <w:autoSpaceDE w:val="0"/>
        <w:autoSpaceDN w:val="0"/>
        <w:adjustRightInd w:val="0"/>
        <w:jc w:val="both"/>
        <w:rPr>
          <w:color w:val="000000"/>
        </w:rPr>
      </w:pPr>
      <w:proofErr w:type="gramStart"/>
      <w:r w:rsidRPr="003601A2">
        <w:rPr>
          <w:color w:val="000000"/>
        </w:rPr>
        <w:t xml:space="preserve">О внесении </w:t>
      </w:r>
      <w:r w:rsidRPr="003601A2">
        <w:t>изменения</w:t>
      </w:r>
      <w:r w:rsidRPr="003601A2">
        <w:rPr>
          <w:color w:val="000000"/>
        </w:rPr>
        <w:t xml:space="preserve"> в административный регламент</w:t>
      </w:r>
      <w:r w:rsidR="000A27A0" w:rsidRPr="003601A2">
        <w:rPr>
          <w:color w:val="000000"/>
        </w:rPr>
        <w:t xml:space="preserve"> осуществления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на территории Еврейской автономной области</w:t>
      </w:r>
      <w:r w:rsidRPr="003601A2">
        <w:rPr>
          <w:color w:val="000000"/>
        </w:rPr>
        <w:t xml:space="preserve">, утвержденный приказом управления по государственной охране объектов культурного наследия Еврейской автономной области </w:t>
      </w:r>
      <w:r w:rsidR="003601A2">
        <w:rPr>
          <w:color w:val="000000"/>
        </w:rPr>
        <w:br/>
      </w:r>
      <w:r w:rsidRPr="003601A2">
        <w:rPr>
          <w:color w:val="000000"/>
        </w:rPr>
        <w:t xml:space="preserve">от </w:t>
      </w:r>
      <w:r w:rsidR="000A27A0" w:rsidRPr="003601A2">
        <w:rPr>
          <w:color w:val="000000"/>
        </w:rPr>
        <w:t>04.10.2017</w:t>
      </w:r>
      <w:r w:rsidRPr="003601A2">
        <w:rPr>
          <w:color w:val="000000"/>
        </w:rPr>
        <w:t xml:space="preserve"> № </w:t>
      </w:r>
      <w:r w:rsidR="000A27A0" w:rsidRPr="003601A2">
        <w:rPr>
          <w:color w:val="000000"/>
        </w:rPr>
        <w:t>12</w:t>
      </w:r>
      <w:proofErr w:type="gramEnd"/>
    </w:p>
    <w:p w:rsidR="009B7FEE" w:rsidRDefault="009B7FEE" w:rsidP="009B7FEE">
      <w:pPr>
        <w:jc w:val="both"/>
        <w:rPr>
          <w:bCs/>
          <w:color w:val="000000"/>
          <w:lang w:eastAsia="ru-RU"/>
        </w:rPr>
      </w:pPr>
    </w:p>
    <w:p w:rsidR="003601A2" w:rsidRPr="003601A2" w:rsidRDefault="003601A2" w:rsidP="009B7FEE">
      <w:pPr>
        <w:jc w:val="both"/>
        <w:rPr>
          <w:bCs/>
          <w:color w:val="000000"/>
          <w:lang w:eastAsia="ru-RU"/>
        </w:rPr>
      </w:pPr>
    </w:p>
    <w:p w:rsidR="009B7FEE" w:rsidRPr="003601A2" w:rsidRDefault="009B7FEE" w:rsidP="003601A2">
      <w:pPr>
        <w:autoSpaceDE w:val="0"/>
        <w:autoSpaceDN w:val="0"/>
        <w:adjustRightInd w:val="0"/>
        <w:spacing w:line="360" w:lineRule="auto"/>
        <w:rPr>
          <w:color w:val="000000"/>
        </w:rPr>
      </w:pPr>
      <w:r w:rsidRPr="003601A2">
        <w:rPr>
          <w:color w:val="000000"/>
        </w:rPr>
        <w:t>ПРИКАЗЫВАЮ:</w:t>
      </w:r>
    </w:p>
    <w:p w:rsidR="009B7FEE" w:rsidRPr="003601A2" w:rsidRDefault="009B7FEE" w:rsidP="003601A2">
      <w:pPr>
        <w:autoSpaceDE w:val="0"/>
        <w:autoSpaceDN w:val="0"/>
        <w:adjustRightInd w:val="0"/>
        <w:spacing w:line="360" w:lineRule="auto"/>
        <w:ind w:firstLine="708"/>
        <w:jc w:val="both"/>
      </w:pPr>
      <w:r w:rsidRPr="003601A2">
        <w:rPr>
          <w:color w:val="000000"/>
        </w:rPr>
        <w:t xml:space="preserve">1.  </w:t>
      </w:r>
      <w:proofErr w:type="gramStart"/>
      <w:r w:rsidRPr="003601A2">
        <w:rPr>
          <w:lang w:eastAsia="ru-RU"/>
        </w:rPr>
        <w:t>Внести в административный регламент</w:t>
      </w:r>
      <w:r w:rsidR="00F563F4" w:rsidRPr="003601A2">
        <w:rPr>
          <w:lang w:eastAsia="ru-RU"/>
        </w:rPr>
        <w:t xml:space="preserve"> осуществления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на территории Еврейской автономной области, утвержденный приказом управления по государственной охране объектов культурного наследия Еврейской автономной области от 04.10.2017 № 12 «Об утверждении административного регламента осуществления регионального государственного надзора</w:t>
      </w:r>
      <w:proofErr w:type="gramEnd"/>
      <w:r w:rsidR="00F563F4" w:rsidRPr="003601A2">
        <w:rPr>
          <w:lang w:eastAsia="ru-RU"/>
        </w:rPr>
        <w:t xml:space="preserve">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w:t>
      </w:r>
      <w:r w:rsidR="00F563F4" w:rsidRPr="003601A2">
        <w:rPr>
          <w:lang w:eastAsia="ru-RU"/>
        </w:rPr>
        <w:lastRenderedPageBreak/>
        <w:t>объектов культурного наследия на территории Еврейской автономной области»</w:t>
      </w:r>
      <w:r w:rsidRPr="003601A2">
        <w:rPr>
          <w:color w:val="000000"/>
        </w:rPr>
        <w:t>,</w:t>
      </w:r>
      <w:r w:rsidRPr="003601A2">
        <w:rPr>
          <w:lang w:eastAsia="ru-RU"/>
        </w:rPr>
        <w:t xml:space="preserve"> следующее изменение</w:t>
      </w:r>
      <w:r w:rsidRPr="003601A2">
        <w:t xml:space="preserve">: </w:t>
      </w:r>
    </w:p>
    <w:p w:rsidR="009B7FEE" w:rsidRPr="003601A2" w:rsidRDefault="00C721FD" w:rsidP="003601A2">
      <w:pPr>
        <w:autoSpaceDE w:val="0"/>
        <w:autoSpaceDN w:val="0"/>
        <w:adjustRightInd w:val="0"/>
        <w:spacing w:line="360" w:lineRule="auto"/>
        <w:ind w:firstLine="708"/>
        <w:jc w:val="both"/>
        <w:rPr>
          <w:lang w:eastAsia="ru-RU"/>
        </w:rPr>
      </w:pPr>
      <w:r w:rsidRPr="003601A2">
        <w:t>1.1.</w:t>
      </w:r>
      <w:r w:rsidRPr="003601A2">
        <w:rPr>
          <w:lang w:eastAsia="ru-RU"/>
        </w:rPr>
        <w:t xml:space="preserve"> </w:t>
      </w:r>
      <w:r w:rsidR="00407B43" w:rsidRPr="003601A2">
        <w:rPr>
          <w:lang w:eastAsia="ru-RU"/>
        </w:rPr>
        <w:t xml:space="preserve">в абзацах втором и третьем </w:t>
      </w:r>
      <w:r w:rsidRPr="003601A2">
        <w:rPr>
          <w:lang w:eastAsia="ru-RU"/>
        </w:rPr>
        <w:t xml:space="preserve">пункта 3.4.3 подраздела 3.4 в разделе 3 «Административные процедуры» </w:t>
      </w:r>
      <w:r w:rsidR="009B7FEE" w:rsidRPr="003601A2">
        <w:rPr>
          <w:lang w:eastAsia="ru-RU"/>
        </w:rPr>
        <w:t>слово «</w:t>
      </w:r>
      <w:r w:rsidR="004A1578" w:rsidRPr="003601A2">
        <w:rPr>
          <w:lang w:eastAsia="ru-RU"/>
        </w:rPr>
        <w:t>цифровой» исключить.</w:t>
      </w:r>
    </w:p>
    <w:p w:rsidR="009B7FEE" w:rsidRPr="003601A2" w:rsidRDefault="009B7FEE" w:rsidP="003601A2">
      <w:pPr>
        <w:autoSpaceDE w:val="0"/>
        <w:autoSpaceDN w:val="0"/>
        <w:adjustRightInd w:val="0"/>
        <w:spacing w:line="360" w:lineRule="auto"/>
        <w:ind w:firstLine="709"/>
        <w:jc w:val="both"/>
        <w:rPr>
          <w:color w:val="000000"/>
        </w:rPr>
      </w:pPr>
      <w:r w:rsidRPr="003601A2">
        <w:rPr>
          <w:color w:val="000000"/>
        </w:rPr>
        <w:t>2. Настоящий приказ вступает в силу через 10 дней после дня его официального опубликования.</w:t>
      </w:r>
    </w:p>
    <w:p w:rsidR="009B7FEE" w:rsidRDefault="009B7FEE" w:rsidP="009B7FEE">
      <w:pPr>
        <w:widowControl w:val="0"/>
        <w:autoSpaceDE w:val="0"/>
        <w:autoSpaceDN w:val="0"/>
        <w:adjustRightInd w:val="0"/>
        <w:ind w:firstLine="720"/>
        <w:jc w:val="both"/>
        <w:rPr>
          <w:color w:val="000000"/>
          <w:lang w:eastAsia="ru-RU"/>
        </w:rPr>
      </w:pPr>
    </w:p>
    <w:p w:rsidR="003601A2" w:rsidRPr="009B7FEE" w:rsidRDefault="003601A2" w:rsidP="009B7FEE">
      <w:pPr>
        <w:widowControl w:val="0"/>
        <w:autoSpaceDE w:val="0"/>
        <w:autoSpaceDN w:val="0"/>
        <w:adjustRightInd w:val="0"/>
        <w:ind w:firstLine="720"/>
        <w:jc w:val="both"/>
        <w:rPr>
          <w:color w:val="000000"/>
          <w:lang w:eastAsia="ru-RU"/>
        </w:rPr>
      </w:pPr>
      <w:bookmarkStart w:id="0" w:name="_GoBack"/>
      <w:bookmarkEnd w:id="0"/>
    </w:p>
    <w:p w:rsidR="00913E76" w:rsidRPr="00011A03" w:rsidRDefault="009B7FEE" w:rsidP="00011A03">
      <w:pPr>
        <w:widowControl w:val="0"/>
        <w:autoSpaceDE w:val="0"/>
        <w:autoSpaceDN w:val="0"/>
        <w:adjustRightInd w:val="0"/>
        <w:rPr>
          <w:color w:val="000000"/>
          <w:sz w:val="20"/>
          <w:szCs w:val="20"/>
          <w:lang w:eastAsia="ru-RU"/>
        </w:rPr>
      </w:pPr>
      <w:r w:rsidRPr="009B7FEE">
        <w:rPr>
          <w:color w:val="000000"/>
          <w:lang w:eastAsia="ru-RU"/>
        </w:rPr>
        <w:t>Начальник управления                                                                         С.С. Тромса</w:t>
      </w:r>
    </w:p>
    <w:sectPr w:rsidR="00913E76" w:rsidRPr="00011A03" w:rsidSect="002C0AC7">
      <w:headerReference w:type="default" r:id="rId8"/>
      <w:pgSz w:w="11907" w:h="16839" w:code="9"/>
      <w:pgMar w:top="1134" w:right="850" w:bottom="1134" w:left="1701" w:header="720" w:footer="720"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D36" w:rsidRDefault="006C0D36">
      <w:r>
        <w:separator/>
      </w:r>
    </w:p>
  </w:endnote>
  <w:endnote w:type="continuationSeparator" w:id="0">
    <w:p w:rsidR="006C0D36" w:rsidRDefault="006C0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D36" w:rsidRDefault="006C0D36">
      <w:r>
        <w:separator/>
      </w:r>
    </w:p>
  </w:footnote>
  <w:footnote w:type="continuationSeparator" w:id="0">
    <w:p w:rsidR="006C0D36" w:rsidRDefault="006C0D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AC7" w:rsidRDefault="00011A03" w:rsidP="002C0AC7">
    <w:pPr>
      <w:pStyle w:val="a6"/>
      <w:jc w:val="center"/>
    </w:pPr>
    <w:r>
      <w:fldChar w:fldCharType="begin"/>
    </w:r>
    <w:r>
      <w:instrText>PAGE   \* MERGEFORMAT</w:instrText>
    </w:r>
    <w:r>
      <w:fldChar w:fldCharType="separate"/>
    </w:r>
    <w:r w:rsidR="003601A2">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95"/>
    <w:rsid w:val="00011A03"/>
    <w:rsid w:val="000A27A0"/>
    <w:rsid w:val="003601A2"/>
    <w:rsid w:val="00407B43"/>
    <w:rsid w:val="004A1578"/>
    <w:rsid w:val="006C0D36"/>
    <w:rsid w:val="007E786A"/>
    <w:rsid w:val="00913E76"/>
    <w:rsid w:val="009348D1"/>
    <w:rsid w:val="009B7FEE"/>
    <w:rsid w:val="00A17495"/>
    <w:rsid w:val="00C36976"/>
    <w:rsid w:val="00C721FD"/>
    <w:rsid w:val="00DC1C4D"/>
    <w:rsid w:val="00F563F4"/>
    <w:rsid w:val="00F75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uiPriority w:val="9"/>
    <w:qFormat/>
    <w:rsid w:val="00DC1C4D"/>
    <w:pPr>
      <w:keepNext/>
      <w:widowControl w:val="0"/>
      <w:autoSpaceDE w:val="0"/>
      <w:autoSpaceDN w:val="0"/>
      <w:adjustRightInd w:val="0"/>
      <w:spacing w:before="240" w:after="60"/>
      <w:outlineLvl w:val="0"/>
    </w:pPr>
    <w:rPr>
      <w:rFonts w:ascii="Cambria" w:hAnsi="Cambria"/>
      <w:b/>
      <w:kern w:val="32"/>
      <w:sz w:val="32"/>
    </w:rPr>
  </w:style>
  <w:style w:type="paragraph" w:styleId="4">
    <w:name w:val="heading 4"/>
    <w:basedOn w:val="a"/>
    <w:next w:val="a"/>
    <w:link w:val="40"/>
    <w:uiPriority w:val="9"/>
    <w:qFormat/>
    <w:rsid w:val="00DC1C4D"/>
    <w:pPr>
      <w:keepNext/>
      <w:spacing w:before="240" w:after="60" w:line="276" w:lineRule="auto"/>
      <w:outlineLvl w:val="3"/>
    </w:pPr>
    <w:rPr>
      <w:b/>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1C4D"/>
    <w:rPr>
      <w:rFonts w:ascii="Cambria" w:hAnsi="Cambria"/>
      <w:b/>
      <w:kern w:val="32"/>
      <w:sz w:val="32"/>
    </w:rPr>
  </w:style>
  <w:style w:type="character" w:customStyle="1" w:styleId="40">
    <w:name w:val="Заголовок 4 Знак"/>
    <w:basedOn w:val="a0"/>
    <w:link w:val="4"/>
    <w:uiPriority w:val="9"/>
    <w:rsid w:val="00DC1C4D"/>
    <w:rPr>
      <w:b/>
      <w:lang w:val="x-none"/>
    </w:rPr>
  </w:style>
  <w:style w:type="paragraph" w:styleId="a3">
    <w:name w:val="Title"/>
    <w:basedOn w:val="a"/>
    <w:link w:val="a4"/>
    <w:uiPriority w:val="10"/>
    <w:qFormat/>
    <w:rsid w:val="00DC1C4D"/>
    <w:pPr>
      <w:jc w:val="center"/>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DC1C4D"/>
    <w:rPr>
      <w:rFonts w:asciiTheme="majorHAnsi" w:eastAsiaTheme="majorEastAsia" w:hAnsiTheme="majorHAnsi"/>
      <w:b/>
      <w:bCs/>
      <w:kern w:val="28"/>
      <w:sz w:val="32"/>
      <w:szCs w:val="32"/>
    </w:rPr>
  </w:style>
  <w:style w:type="character" w:styleId="a5">
    <w:name w:val="Strong"/>
    <w:basedOn w:val="a0"/>
    <w:uiPriority w:val="22"/>
    <w:qFormat/>
    <w:rsid w:val="00DC1C4D"/>
    <w:rPr>
      <w:rFonts w:cs="Times New Roman"/>
      <w:b/>
    </w:rPr>
  </w:style>
  <w:style w:type="paragraph" w:styleId="a6">
    <w:name w:val="header"/>
    <w:basedOn w:val="a"/>
    <w:link w:val="a7"/>
    <w:uiPriority w:val="99"/>
    <w:semiHidden/>
    <w:unhideWhenUsed/>
    <w:rsid w:val="009B7FEE"/>
    <w:pPr>
      <w:tabs>
        <w:tab w:val="center" w:pos="4677"/>
        <w:tab w:val="right" w:pos="9355"/>
      </w:tabs>
    </w:pPr>
  </w:style>
  <w:style w:type="character" w:customStyle="1" w:styleId="a7">
    <w:name w:val="Верхний колонтитул Знак"/>
    <w:basedOn w:val="a0"/>
    <w:link w:val="a6"/>
    <w:uiPriority w:val="99"/>
    <w:semiHidden/>
    <w:rsid w:val="009B7FEE"/>
  </w:style>
  <w:style w:type="paragraph" w:styleId="a8">
    <w:name w:val="Balloon Text"/>
    <w:basedOn w:val="a"/>
    <w:link w:val="a9"/>
    <w:uiPriority w:val="99"/>
    <w:semiHidden/>
    <w:unhideWhenUsed/>
    <w:rsid w:val="009B7FEE"/>
    <w:rPr>
      <w:rFonts w:ascii="Tahoma" w:hAnsi="Tahoma" w:cs="Tahoma"/>
      <w:sz w:val="16"/>
      <w:szCs w:val="16"/>
    </w:rPr>
  </w:style>
  <w:style w:type="character" w:customStyle="1" w:styleId="a9">
    <w:name w:val="Текст выноски Знак"/>
    <w:basedOn w:val="a0"/>
    <w:link w:val="a8"/>
    <w:uiPriority w:val="99"/>
    <w:semiHidden/>
    <w:rsid w:val="009B7F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uiPriority w:val="9"/>
    <w:qFormat/>
    <w:rsid w:val="00DC1C4D"/>
    <w:pPr>
      <w:keepNext/>
      <w:widowControl w:val="0"/>
      <w:autoSpaceDE w:val="0"/>
      <w:autoSpaceDN w:val="0"/>
      <w:adjustRightInd w:val="0"/>
      <w:spacing w:before="240" w:after="60"/>
      <w:outlineLvl w:val="0"/>
    </w:pPr>
    <w:rPr>
      <w:rFonts w:ascii="Cambria" w:hAnsi="Cambria"/>
      <w:b/>
      <w:kern w:val="32"/>
      <w:sz w:val="32"/>
    </w:rPr>
  </w:style>
  <w:style w:type="paragraph" w:styleId="4">
    <w:name w:val="heading 4"/>
    <w:basedOn w:val="a"/>
    <w:next w:val="a"/>
    <w:link w:val="40"/>
    <w:uiPriority w:val="9"/>
    <w:qFormat/>
    <w:rsid w:val="00DC1C4D"/>
    <w:pPr>
      <w:keepNext/>
      <w:spacing w:before="240" w:after="60" w:line="276" w:lineRule="auto"/>
      <w:outlineLvl w:val="3"/>
    </w:pPr>
    <w:rPr>
      <w:b/>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1C4D"/>
    <w:rPr>
      <w:rFonts w:ascii="Cambria" w:hAnsi="Cambria"/>
      <w:b/>
      <w:kern w:val="32"/>
      <w:sz w:val="32"/>
    </w:rPr>
  </w:style>
  <w:style w:type="character" w:customStyle="1" w:styleId="40">
    <w:name w:val="Заголовок 4 Знак"/>
    <w:basedOn w:val="a0"/>
    <w:link w:val="4"/>
    <w:uiPriority w:val="9"/>
    <w:rsid w:val="00DC1C4D"/>
    <w:rPr>
      <w:b/>
      <w:lang w:val="x-none"/>
    </w:rPr>
  </w:style>
  <w:style w:type="paragraph" w:styleId="a3">
    <w:name w:val="Title"/>
    <w:basedOn w:val="a"/>
    <w:link w:val="a4"/>
    <w:uiPriority w:val="10"/>
    <w:qFormat/>
    <w:rsid w:val="00DC1C4D"/>
    <w:pPr>
      <w:jc w:val="center"/>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DC1C4D"/>
    <w:rPr>
      <w:rFonts w:asciiTheme="majorHAnsi" w:eastAsiaTheme="majorEastAsia" w:hAnsiTheme="majorHAnsi"/>
      <w:b/>
      <w:bCs/>
      <w:kern w:val="28"/>
      <w:sz w:val="32"/>
      <w:szCs w:val="32"/>
    </w:rPr>
  </w:style>
  <w:style w:type="character" w:styleId="a5">
    <w:name w:val="Strong"/>
    <w:basedOn w:val="a0"/>
    <w:uiPriority w:val="22"/>
    <w:qFormat/>
    <w:rsid w:val="00DC1C4D"/>
    <w:rPr>
      <w:rFonts w:cs="Times New Roman"/>
      <w:b/>
    </w:rPr>
  </w:style>
  <w:style w:type="paragraph" w:styleId="a6">
    <w:name w:val="header"/>
    <w:basedOn w:val="a"/>
    <w:link w:val="a7"/>
    <w:uiPriority w:val="99"/>
    <w:semiHidden/>
    <w:unhideWhenUsed/>
    <w:rsid w:val="009B7FEE"/>
    <w:pPr>
      <w:tabs>
        <w:tab w:val="center" w:pos="4677"/>
        <w:tab w:val="right" w:pos="9355"/>
      </w:tabs>
    </w:pPr>
  </w:style>
  <w:style w:type="character" w:customStyle="1" w:styleId="a7">
    <w:name w:val="Верхний колонтитул Знак"/>
    <w:basedOn w:val="a0"/>
    <w:link w:val="a6"/>
    <w:uiPriority w:val="99"/>
    <w:semiHidden/>
    <w:rsid w:val="009B7FEE"/>
  </w:style>
  <w:style w:type="paragraph" w:styleId="a8">
    <w:name w:val="Balloon Text"/>
    <w:basedOn w:val="a"/>
    <w:link w:val="a9"/>
    <w:uiPriority w:val="99"/>
    <w:semiHidden/>
    <w:unhideWhenUsed/>
    <w:rsid w:val="009B7FEE"/>
    <w:rPr>
      <w:rFonts w:ascii="Tahoma" w:hAnsi="Tahoma" w:cs="Tahoma"/>
      <w:sz w:val="16"/>
      <w:szCs w:val="16"/>
    </w:rPr>
  </w:style>
  <w:style w:type="character" w:customStyle="1" w:styleId="a9">
    <w:name w:val="Текст выноски Знак"/>
    <w:basedOn w:val="a0"/>
    <w:link w:val="a8"/>
    <w:uiPriority w:val="99"/>
    <w:semiHidden/>
    <w:rsid w:val="009B7F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310</Words>
  <Characters>1773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Тромса Светлана Станиславовна</dc:creator>
  <cp:keywords/>
  <dc:description/>
  <cp:lastModifiedBy>Ермаков Михаил Сергеевич</cp:lastModifiedBy>
  <cp:revision>6</cp:revision>
  <cp:lastPrinted>2020-02-11T04:36:00Z</cp:lastPrinted>
  <dcterms:created xsi:type="dcterms:W3CDTF">2020-02-11T04:17:00Z</dcterms:created>
  <dcterms:modified xsi:type="dcterms:W3CDTF">2020-02-13T06:09:00Z</dcterms:modified>
</cp:coreProperties>
</file>